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D64" w:rsidRPr="00C00825" w:rsidRDefault="00500D64" w:rsidP="00C0082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825">
        <w:rPr>
          <w:rFonts w:ascii="Times New Roman" w:hAnsi="Times New Roman" w:cs="Times New Roman"/>
          <w:b/>
          <w:bCs/>
          <w:sz w:val="28"/>
          <w:szCs w:val="28"/>
        </w:rPr>
        <w:t>Межрайонная природоохранная прокуратура разъясняет.</w:t>
      </w:r>
    </w:p>
    <w:p w:rsidR="007C6B65" w:rsidRPr="00C00825" w:rsidRDefault="007C6B65" w:rsidP="00C00825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825">
        <w:rPr>
          <w:rFonts w:ascii="Times New Roman" w:hAnsi="Times New Roman" w:cs="Times New Roman"/>
          <w:b/>
          <w:bCs/>
          <w:sz w:val="28"/>
          <w:szCs w:val="28"/>
        </w:rPr>
        <w:t>Обновлен порядок подтверждения исключения негативного воздействия на окружающую среду объектов размещения отходов.</w:t>
      </w:r>
    </w:p>
    <w:p w:rsidR="00C00825" w:rsidRDefault="00C00825" w:rsidP="0050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B65" w:rsidRPr="00500D64" w:rsidRDefault="007C6B65" w:rsidP="0050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64">
        <w:rPr>
          <w:rFonts w:ascii="Times New Roman" w:hAnsi="Times New Roman" w:cs="Times New Roman"/>
          <w:sz w:val="28"/>
          <w:szCs w:val="28"/>
        </w:rPr>
        <w:t>С 1 сентября 2025 года вступает в силу постановление Правительства Российской Федерации от 29.04.2025 № 573 «Об утверждении Правил подтверждения исключения негативного воздействия на окружающую среду объектов размещения отходов производства и потребления», которое устанавливает обновленный порядок подтверждения исключения негативного воздействия на окружающую среду объектов размещения отходов производства и потребления.</w:t>
      </w:r>
    </w:p>
    <w:p w:rsidR="007C6B65" w:rsidRPr="00500D64" w:rsidRDefault="007C6B65" w:rsidP="0050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D64">
        <w:rPr>
          <w:rFonts w:ascii="Times New Roman" w:hAnsi="Times New Roman" w:cs="Times New Roman"/>
          <w:sz w:val="28"/>
          <w:szCs w:val="28"/>
        </w:rPr>
        <w:t>Так, исключение негативного воздействия на окружающую среду объектов размещения отходов возможно, если оно подтверждается результатами мониторинга состояния и загрязнения окружающей среды, проводимого лицами, эксплуатирующими объекты размещения отходов, на территориях их размещения и в пределах их воздействия на окружающую среду.</w:t>
      </w:r>
    </w:p>
    <w:p w:rsidR="007C6B65" w:rsidRPr="00500D64" w:rsidRDefault="007C6B65" w:rsidP="0050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D64">
        <w:rPr>
          <w:rFonts w:ascii="Times New Roman" w:hAnsi="Times New Roman" w:cs="Times New Roman"/>
          <w:sz w:val="28"/>
          <w:szCs w:val="28"/>
        </w:rPr>
        <w:t>Обоснованием исключения негативного воздействия на окружающую среду объектов размещения отходов являются данные инструментальных измерений с использованием технических систем и устройств с измерительными функциями, свидетельствующие о соблюдении нормативов качества окружающей среды, установленных для физических, химических и биологических показателей состояния окружающей среды и предельно допустимых концентраций химических веществ.</w:t>
      </w:r>
      <w:proofErr w:type="gramEnd"/>
    </w:p>
    <w:p w:rsidR="007C6B65" w:rsidRDefault="007C6B65" w:rsidP="00500D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0D64">
        <w:rPr>
          <w:rFonts w:ascii="Times New Roman" w:hAnsi="Times New Roman" w:cs="Times New Roman"/>
          <w:sz w:val="28"/>
          <w:szCs w:val="28"/>
        </w:rPr>
        <w:t>Лица, эксплуатирующие объекты размещения отходов, подготавливают отчет о результатах проведения мониторинга о данных, подтверждающих исключение негативного воздействия на окружающую среду объектов размещения отходов, на основании которого территориальным органом Федеральной службы по надзору в сфере природопользования (</w:t>
      </w:r>
      <w:proofErr w:type="spellStart"/>
      <w:r w:rsidRPr="00500D64">
        <w:rPr>
          <w:rFonts w:ascii="Times New Roman" w:hAnsi="Times New Roman" w:cs="Times New Roman"/>
          <w:sz w:val="28"/>
          <w:szCs w:val="28"/>
        </w:rPr>
        <w:t>Росприроднадзор</w:t>
      </w:r>
      <w:proofErr w:type="spellEnd"/>
      <w:r w:rsidRPr="00500D64">
        <w:rPr>
          <w:rFonts w:ascii="Times New Roman" w:hAnsi="Times New Roman" w:cs="Times New Roman"/>
          <w:sz w:val="28"/>
          <w:szCs w:val="28"/>
        </w:rPr>
        <w:t>) принимается решение о подтверждении либо не подтверждении исключения негативного воздействия на окружающую среду объектов размещения отходов.</w:t>
      </w:r>
      <w:proofErr w:type="gramEnd"/>
    </w:p>
    <w:p w:rsidR="00500D64" w:rsidRDefault="00500D64" w:rsidP="00500D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0D64" w:rsidRDefault="00500D64" w:rsidP="00500D6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межрайонного</w:t>
      </w:r>
      <w:proofErr w:type="gramEnd"/>
    </w:p>
    <w:p w:rsidR="00500D64" w:rsidRPr="00500D64" w:rsidRDefault="00500D64" w:rsidP="00500D64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природоохранного прокурора                                             </w:t>
      </w:r>
      <w:r w:rsidR="003C23BF">
        <w:rPr>
          <w:rFonts w:ascii="Times New Roman" w:hAnsi="Times New Roman" w:cs="Times New Roman"/>
          <w:sz w:val="28"/>
          <w:szCs w:val="28"/>
        </w:rPr>
        <w:t xml:space="preserve">    Н.П.</w:t>
      </w:r>
      <w:r>
        <w:rPr>
          <w:rFonts w:ascii="Times New Roman" w:hAnsi="Times New Roman" w:cs="Times New Roman"/>
          <w:sz w:val="28"/>
          <w:szCs w:val="28"/>
        </w:rPr>
        <w:t xml:space="preserve"> Лазаренко</w:t>
      </w:r>
    </w:p>
    <w:p w:rsidR="00500D64" w:rsidRDefault="00500D64" w:rsidP="00C00825">
      <w:pPr>
        <w:spacing w:after="0" w:line="240" w:lineRule="auto"/>
        <w:rPr>
          <w:b/>
          <w:bCs/>
        </w:rPr>
      </w:pPr>
    </w:p>
    <w:p w:rsidR="003C23BF" w:rsidRPr="003C23BF" w:rsidRDefault="003C23BF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3BF">
        <w:rPr>
          <w:rFonts w:ascii="Times New Roman" w:hAnsi="Times New Roman" w:cs="Times New Roman"/>
          <w:b/>
          <w:bCs/>
          <w:sz w:val="28"/>
          <w:szCs w:val="28"/>
        </w:rPr>
        <w:t>Межрайонная природоохранная прокуратура разъясняет.</w:t>
      </w:r>
    </w:p>
    <w:p w:rsidR="007C6B65" w:rsidRPr="003C23BF" w:rsidRDefault="007C6B65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3BF">
        <w:rPr>
          <w:rFonts w:ascii="Times New Roman" w:hAnsi="Times New Roman" w:cs="Times New Roman"/>
          <w:b/>
          <w:bCs/>
          <w:sz w:val="28"/>
          <w:szCs w:val="28"/>
        </w:rPr>
        <w:t>Утверждены новые критерии отнесения отходов к I - V классам опасности по степени негативного воздействия на окружающую среду.</w:t>
      </w:r>
    </w:p>
    <w:p w:rsidR="00C00825" w:rsidRDefault="00C0082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Подписан приказ Министерства природных ресурсов и экологии Российской Федерации от 31.03.2025 № 158 «Об утверждении критериев отнесения отходов к I – V классам опасности по степени негативного воздействия на окружающую среду» устанавливающий новые критерии отнесения отходов к разным классам опасности в зависимости от степени негативного воздействия на окружающую среду.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lastRenderedPageBreak/>
        <w:t>Эти Критерии предназначены для индивидуальных предпринимателей и юридических лиц, в процессе деятельности которых образуются отходы производства и потребления.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Указанные правила не распространяются на радиоактивные отходы, биологические отходы, а также медицинские отходы до их передачи лицам, осуществляющим обращения с отводами производства и потребления.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Согласно приказу Критериями отнесения отходов к I – V классам опасности по степени негативного воздействия на окружающую среду являются: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степень опасности отхода для окружающей среды;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кратность разведения водной вытяжки из отхода, при которой вредное воздействие на гидробионты отсутствует.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Одновременно указаны способы определения вышеуказанных критериев и их применение.</w:t>
      </w:r>
    </w:p>
    <w:p w:rsidR="003C23BF" w:rsidRDefault="007C6B65" w:rsidP="00C00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Настоящий приказ вступает в силу с 1 сентября 2025 года и действует до 1 сентября 2031 года.</w:t>
      </w:r>
    </w:p>
    <w:p w:rsidR="00C00825" w:rsidRPr="00C00825" w:rsidRDefault="00C00825" w:rsidP="00C008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23BF" w:rsidRDefault="003C23BF" w:rsidP="003C23B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>
        <w:rPr>
          <w:rFonts w:ascii="Times New Roman" w:hAnsi="Times New Roman" w:cs="Times New Roman"/>
          <w:sz w:val="28"/>
          <w:szCs w:val="28"/>
        </w:rPr>
        <w:t xml:space="preserve">помощник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межрайонного</w:t>
      </w:r>
      <w:proofErr w:type="gramEnd"/>
    </w:p>
    <w:p w:rsidR="003C23BF" w:rsidRDefault="003C23BF" w:rsidP="003C23BF">
      <w:pPr>
        <w:rPr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природоохранного прокурора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Н.П. Лазаренко</w:t>
      </w:r>
      <w:bookmarkStart w:id="0" w:name="_GoBack"/>
      <w:bookmarkEnd w:id="0"/>
    </w:p>
    <w:p w:rsidR="003C23BF" w:rsidRPr="00C00825" w:rsidRDefault="003C23BF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825">
        <w:rPr>
          <w:rFonts w:ascii="Times New Roman" w:hAnsi="Times New Roman" w:cs="Times New Roman"/>
          <w:b/>
          <w:bCs/>
          <w:sz w:val="28"/>
          <w:szCs w:val="28"/>
        </w:rPr>
        <w:t>Межрайонная природоохранная прокуратура разъясняет.</w:t>
      </w:r>
    </w:p>
    <w:p w:rsidR="007C6B65" w:rsidRPr="00C00825" w:rsidRDefault="007C6B65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825">
        <w:rPr>
          <w:rFonts w:ascii="Times New Roman" w:hAnsi="Times New Roman" w:cs="Times New Roman"/>
          <w:b/>
          <w:bCs/>
          <w:sz w:val="28"/>
          <w:szCs w:val="28"/>
        </w:rPr>
        <w:t>Установлены особенности постоянного рейда в рамках федерального государственного контроля (надзора) в области рыболовства и сохранения водных биоресурсов.</w:t>
      </w:r>
    </w:p>
    <w:p w:rsidR="00C00825" w:rsidRDefault="00C0082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23BF">
        <w:rPr>
          <w:rFonts w:ascii="Times New Roman" w:hAnsi="Times New Roman" w:cs="Times New Roman"/>
          <w:sz w:val="28"/>
          <w:szCs w:val="28"/>
        </w:rPr>
        <w:t xml:space="preserve">Так, в соответствии с постановлением Правительства Российской Федерации от 04.04.2025 № 433 «О внесении изменений в постановление Правительства Российской Федерации от 25 июня 2021 г. № 996» постоянный рейд осуществляется на внутренних водных объектах, а также в </w:t>
      </w:r>
      <w:proofErr w:type="spellStart"/>
      <w:r w:rsidRPr="003C23BF"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 w:rsidRPr="003C23BF">
        <w:rPr>
          <w:rFonts w:ascii="Times New Roman" w:hAnsi="Times New Roman" w:cs="Times New Roman"/>
          <w:sz w:val="28"/>
          <w:szCs w:val="28"/>
        </w:rPr>
        <w:t xml:space="preserve"> зонах и на прибрежных защитных полосах водных объектов, с целью предупреждения, выявления и пресечения обязательных требований закона.</w:t>
      </w:r>
      <w:proofErr w:type="gramEnd"/>
      <w:r w:rsidRPr="003C23BF">
        <w:rPr>
          <w:rFonts w:ascii="Times New Roman" w:hAnsi="Times New Roman" w:cs="Times New Roman"/>
          <w:sz w:val="28"/>
          <w:szCs w:val="28"/>
        </w:rPr>
        <w:t xml:space="preserve"> При этом пункты контроля в рамках постоянного рейда не устанавливаются.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Уполномоченными на принятие решений о проведении постоянных рейдов являются руководители (заместители руководителя) Федерального агентства по рыболовству и их территориальных органов.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23BF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3C23BF">
        <w:rPr>
          <w:rFonts w:ascii="Times New Roman" w:hAnsi="Times New Roman" w:cs="Times New Roman"/>
          <w:sz w:val="28"/>
          <w:szCs w:val="28"/>
        </w:rPr>
        <w:t xml:space="preserve"> осуществления постоянного рейда могут совершаться осмотры, досмотры, опросы, истребование документов или инструментальные обследования.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Досмотры допускаются в отсутствие контролируемого лица или его представителя с обязательным применением видеозаписи в случаях предотвращения нанесения ущерба (вреда) водным биологическим ресурсам и среде их обитания, а также в случае предотвращения сокрытия доказательств нарушения обязательных требований, оценка соблюдения которых осуществляется в рамках государственного контроля (надзора).</w:t>
      </w:r>
    </w:p>
    <w:p w:rsidR="007C6B65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lastRenderedPageBreak/>
        <w:t>В рамках постоянного рейда время взаимодействия инспектора с одним контролируемым лицом не может составлять более 30 минут (в указанный период не включается время оформления акта контрольного (надзорного) мероприятия).</w:t>
      </w:r>
    </w:p>
    <w:p w:rsidR="003C23BF" w:rsidRDefault="003C23BF" w:rsidP="003C2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3BF" w:rsidRDefault="003C23BF" w:rsidP="003C23B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межрайонного</w:t>
      </w:r>
      <w:proofErr w:type="gramEnd"/>
    </w:p>
    <w:p w:rsidR="003C23BF" w:rsidRDefault="003C23BF" w:rsidP="003C2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природоохранного прокурора                                                 Н.П. Лазаренко</w:t>
      </w:r>
    </w:p>
    <w:p w:rsidR="003C23BF" w:rsidRPr="003C23BF" w:rsidRDefault="003C23BF" w:rsidP="003C2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3BF" w:rsidRPr="003C23BF" w:rsidRDefault="003C23BF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3BF">
        <w:rPr>
          <w:rFonts w:ascii="Times New Roman" w:hAnsi="Times New Roman" w:cs="Times New Roman"/>
          <w:b/>
          <w:bCs/>
          <w:sz w:val="28"/>
          <w:szCs w:val="28"/>
        </w:rPr>
        <w:t>Межрайонная природоохранная прокуратура разъясняет.</w:t>
      </w:r>
    </w:p>
    <w:p w:rsidR="007C6B65" w:rsidRPr="003C23BF" w:rsidRDefault="007C6B65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23BF">
        <w:rPr>
          <w:rFonts w:ascii="Times New Roman" w:hAnsi="Times New Roman" w:cs="Times New Roman"/>
          <w:b/>
          <w:bCs/>
          <w:sz w:val="28"/>
          <w:szCs w:val="28"/>
        </w:rPr>
        <w:t>Перечень животных, запрещенных к содержанию в домашних условиях.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Распоряжением Правительства Российской Федерации от 08.05.2025 № 1163-р утвержден обновленный Перечень животных, запрещенных к содержанию в домашних условиях.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Ограничения распространяются на 121 вид животных: от крупных хищников до ядовитых рептилий и экзотических морских обитателей.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Так, в перечень вошли млекопитающие, птицы, пресмыкающиеся, земноводные, рыбы и паукообразные, представляющие потенциальную опасность для человека или не предназначенные для содержания вне специализированных учреждений.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В частности, среди запрещенных животных: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хищники (львы, ягуары, гиены, волки, лисы, медведи);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дикие копытные (слоны, бегемоты, носороги);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дикобразы и приматы;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23BF">
        <w:rPr>
          <w:rFonts w:ascii="Times New Roman" w:hAnsi="Times New Roman" w:cs="Times New Roman"/>
          <w:sz w:val="28"/>
          <w:szCs w:val="28"/>
        </w:rPr>
        <w:t>- водные животные (киты, тюлени, ламантины, акулы, скаты, электрические угри и мурены);</w:t>
      </w:r>
      <w:proofErr w:type="gramEnd"/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земноводные животные (крокодилы, ядовитые змеи, некоторые ящерицы);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птицы (фламинго, страусы, пеликаны, пингвины, совы);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- амфибии и ядовитые пауки, включая черную вдову и скорпионов.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Указанные правила вступят в силу с 1 сентября 2025 года и будут действовать в течение 6 лет – до 1 сентября 2031 года.</w:t>
      </w:r>
    </w:p>
    <w:p w:rsidR="007C6B65" w:rsidRPr="003C23BF" w:rsidRDefault="007C6B65" w:rsidP="003C23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Вместе с тем, запрет не распространяется на зоопарки, цирки, океанариумы, дельфинарии и другие учреждения, имеющие соответствующие лицензии и разрешения на содержание таких животных.</w:t>
      </w:r>
    </w:p>
    <w:p w:rsidR="003C23BF" w:rsidRPr="003C23BF" w:rsidRDefault="003C23BF" w:rsidP="003C2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3BF" w:rsidRPr="003C23BF" w:rsidRDefault="003C23BF" w:rsidP="003C23B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 xml:space="preserve">Старший помощник </w:t>
      </w:r>
      <w:proofErr w:type="gramStart"/>
      <w:r w:rsidRPr="003C23BF">
        <w:rPr>
          <w:rFonts w:ascii="Times New Roman" w:hAnsi="Times New Roman" w:cs="Times New Roman"/>
          <w:sz w:val="28"/>
          <w:szCs w:val="28"/>
        </w:rPr>
        <w:t>межрайонного</w:t>
      </w:r>
      <w:proofErr w:type="gramEnd"/>
    </w:p>
    <w:p w:rsidR="003C23BF" w:rsidRPr="003C23BF" w:rsidRDefault="003C23BF" w:rsidP="003C2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3BF">
        <w:rPr>
          <w:rFonts w:ascii="Times New Roman" w:hAnsi="Times New Roman" w:cs="Times New Roman"/>
          <w:sz w:val="28"/>
          <w:szCs w:val="28"/>
        </w:rPr>
        <w:t>природоохранного прокурора                                                 Н.П. Лазаренко</w:t>
      </w:r>
    </w:p>
    <w:p w:rsidR="003C23BF" w:rsidRPr="003C23BF" w:rsidRDefault="003C23BF" w:rsidP="003C23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23BF" w:rsidRPr="00821B86" w:rsidRDefault="003C23BF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B86">
        <w:rPr>
          <w:rFonts w:ascii="Times New Roman" w:hAnsi="Times New Roman" w:cs="Times New Roman"/>
          <w:b/>
          <w:bCs/>
          <w:sz w:val="28"/>
          <w:szCs w:val="28"/>
        </w:rPr>
        <w:t>Межрайонная природоохранная прокуратура разъясняет.</w:t>
      </w:r>
    </w:p>
    <w:p w:rsidR="007C6B65" w:rsidRPr="00821B86" w:rsidRDefault="007C6B65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B86">
        <w:rPr>
          <w:rFonts w:ascii="Times New Roman" w:hAnsi="Times New Roman" w:cs="Times New Roman"/>
          <w:b/>
          <w:bCs/>
          <w:sz w:val="28"/>
          <w:szCs w:val="28"/>
        </w:rPr>
        <w:t>Продажа и аренда государственных участков: сроки проведения аукционов сократились с 1 марта 2025 года</w:t>
      </w:r>
      <w:r w:rsidR="003C23BF" w:rsidRPr="00821B8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 xml:space="preserve">С 1 марта 2025 года вступил в силу закон о сокращении сроков в рамках процедуры торгов при предоставлении земельных участков, находящихся в государственной или муниципальной собственности, а именно: Федеральный закон от 28.12.2024 № 538-ФЗ «О внесении изменений </w:t>
      </w:r>
      <w:r w:rsidRPr="00821B86">
        <w:rPr>
          <w:rFonts w:ascii="Times New Roman" w:hAnsi="Times New Roman" w:cs="Times New Roman"/>
          <w:sz w:val="28"/>
          <w:szCs w:val="28"/>
        </w:rPr>
        <w:lastRenderedPageBreak/>
        <w:t>в Земельный кодекс Российской Федерации и статью 3 Федерального закона «О внесении изменений в Земельный кодекс Российской Федерации и признании утратившей силу части 7 статьи 34 Федерального закона «О внесении изменений в Земельный кодекс Российской Федерации и отдельные законодательные акты Российской Федерации».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В частности, сокращен срок, в течение которого на официальном сайте уполномоченного органа должно размещаться извещение о проведен</w:t>
      </w:r>
      <w:proofErr w:type="gramStart"/>
      <w:r w:rsidRPr="00821B8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21B86">
        <w:rPr>
          <w:rFonts w:ascii="Times New Roman" w:hAnsi="Times New Roman" w:cs="Times New Roman"/>
          <w:sz w:val="28"/>
          <w:szCs w:val="28"/>
        </w:rPr>
        <w:t>кциона до даты его проведения.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Извещение о проведен</w:t>
      </w:r>
      <w:proofErr w:type="gramStart"/>
      <w:r w:rsidRPr="00821B86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821B86">
        <w:rPr>
          <w:rFonts w:ascii="Times New Roman" w:hAnsi="Times New Roman" w:cs="Times New Roman"/>
          <w:sz w:val="28"/>
          <w:szCs w:val="28"/>
        </w:rPr>
        <w:t>кциона теперь размещается не менее чем за 10 рабочих дней до его проведения, а прием документов для участия прекращается не ранее чем за 3 рабочих дня. Ранее сроки составляли 30 и 5 календарных дней.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Также сокращен срок подписания и представления в уполномоченный орган победителем аукциона, иным определенным Земельным кодексом Российской Федерации лицом проекта договора купли-продажи или проекта договора аренды земельного участка.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Победитель теперь должен подписать и представить договор в уполномоченный орган в течение 10 рабочих дней со дня направления ему проекта договора. Ранее сроки составляли 30 календарных дней.</w:t>
      </w:r>
    </w:p>
    <w:p w:rsidR="00821B86" w:rsidRDefault="00821B86" w:rsidP="003C23BF">
      <w:pPr>
        <w:rPr>
          <w:b/>
          <w:bCs/>
        </w:rPr>
      </w:pPr>
    </w:p>
    <w:p w:rsidR="00821B86" w:rsidRDefault="00821B86" w:rsidP="00821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межрайонного</w:t>
      </w:r>
      <w:proofErr w:type="gramEnd"/>
    </w:p>
    <w:p w:rsidR="00821B86" w:rsidRPr="00C00825" w:rsidRDefault="00821B86" w:rsidP="003C23BF">
      <w:pPr>
        <w:rPr>
          <w:b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природоохранного прокурора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Н.П. Лазаренко</w:t>
      </w:r>
    </w:p>
    <w:p w:rsidR="00821B86" w:rsidRPr="00821B86" w:rsidRDefault="003C23BF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B86">
        <w:rPr>
          <w:rFonts w:ascii="Times New Roman" w:hAnsi="Times New Roman" w:cs="Times New Roman"/>
          <w:b/>
          <w:bCs/>
          <w:sz w:val="28"/>
          <w:szCs w:val="28"/>
        </w:rPr>
        <w:t>Межрайонная природоохранная прокуратура</w:t>
      </w:r>
      <w:r w:rsidR="00821B86" w:rsidRPr="00821B86">
        <w:rPr>
          <w:rFonts w:ascii="Times New Roman" w:hAnsi="Times New Roman" w:cs="Times New Roman"/>
          <w:b/>
          <w:bCs/>
          <w:sz w:val="28"/>
          <w:szCs w:val="28"/>
        </w:rPr>
        <w:t xml:space="preserve"> разъясняет.</w:t>
      </w:r>
    </w:p>
    <w:p w:rsidR="007C6B65" w:rsidRPr="00821B86" w:rsidRDefault="007C6B65" w:rsidP="00C008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1B86">
        <w:rPr>
          <w:rFonts w:ascii="Times New Roman" w:hAnsi="Times New Roman" w:cs="Times New Roman"/>
          <w:b/>
          <w:bCs/>
          <w:sz w:val="28"/>
          <w:szCs w:val="28"/>
        </w:rPr>
        <w:t>Установлена административная ответственность за нарушение требований к содержанию домашних животных.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Федеральным законом от 30.11.2024 № 440-ФЗ внесены изменения в статью 8.52 КоАП РФ, которыми установлена административная ответственность за несоблюдение требований к содержанию домашних животных (ч. 1 ст. 8.52 КоАП РФ).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1B86">
        <w:rPr>
          <w:rFonts w:ascii="Times New Roman" w:hAnsi="Times New Roman" w:cs="Times New Roman"/>
          <w:sz w:val="28"/>
          <w:szCs w:val="28"/>
        </w:rPr>
        <w:t>Ранее диспозиция данной статьи устанавливала ответственность лишь за несоблюдение общих требований к содержанию животных, за исключением требований к содержанию домашних животных, а также случаев, предусмотренных частями 2 и 3 статьи 8.52 КоАП РФ и статьями 8.53 КоАП РФ (несоблюдение требований к использованию животных в культурно-зрелищных целях и их содержанию), 8.54 КоАП РФ (несоблюдение требований к осуществлению деятельности по обращению с</w:t>
      </w:r>
      <w:proofErr w:type="gramEnd"/>
      <w:r w:rsidRPr="00821B86">
        <w:rPr>
          <w:rFonts w:ascii="Times New Roman" w:hAnsi="Times New Roman" w:cs="Times New Roman"/>
          <w:sz w:val="28"/>
          <w:szCs w:val="28"/>
        </w:rPr>
        <w:t xml:space="preserve"> животными владельцами приютов для животных и деятельности по обращению с животными без владельцев).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 xml:space="preserve">За совершение данного правонарушения установлена ответственность в виде предупреждения или наложения административного штрафа на граждан в размере от 1,5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21B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21B8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 xml:space="preserve">. до 3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 xml:space="preserve">.; на должностных лиц - от 5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 xml:space="preserve">. до 15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 xml:space="preserve">.; на юридических лиц - от 15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 xml:space="preserve">. до 30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>.</w:t>
      </w:r>
    </w:p>
    <w:p w:rsid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При выгуле домашнего животного необходимо:</w:t>
      </w:r>
      <w:r w:rsidRPr="00821B86">
        <w:rPr>
          <w:rFonts w:ascii="Times New Roman" w:hAnsi="Times New Roman" w:cs="Times New Roman"/>
          <w:sz w:val="28"/>
          <w:szCs w:val="28"/>
        </w:rPr>
        <w:br/>
        <w:t xml:space="preserve">- исключать возможность свободного,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некотролируемого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 xml:space="preserve"> передвижения </w:t>
      </w:r>
      <w:r w:rsidRPr="00821B86">
        <w:rPr>
          <w:rFonts w:ascii="Times New Roman" w:hAnsi="Times New Roman" w:cs="Times New Roman"/>
          <w:sz w:val="28"/>
          <w:szCs w:val="28"/>
        </w:rPr>
        <w:lastRenderedPageBreak/>
        <w:t>животного вне мест, разрешённых для выгула животных;</w:t>
      </w:r>
      <w:r w:rsidRPr="00821B86">
        <w:rPr>
          <w:rFonts w:ascii="Times New Roman" w:hAnsi="Times New Roman" w:cs="Times New Roman"/>
          <w:sz w:val="28"/>
          <w:szCs w:val="28"/>
        </w:rPr>
        <w:br/>
        <w:t>- обеспечивать уборку продуктов жизнеде</w:t>
      </w:r>
      <w:r w:rsidR="00821B86">
        <w:rPr>
          <w:rFonts w:ascii="Times New Roman" w:hAnsi="Times New Roman" w:cs="Times New Roman"/>
          <w:sz w:val="28"/>
          <w:szCs w:val="28"/>
        </w:rPr>
        <w:t xml:space="preserve">ятельности животного в местах и </w:t>
      </w:r>
      <w:r w:rsidRPr="00821B86">
        <w:rPr>
          <w:rFonts w:ascii="Times New Roman" w:hAnsi="Times New Roman" w:cs="Times New Roman"/>
          <w:sz w:val="28"/>
          <w:szCs w:val="28"/>
        </w:rPr>
        <w:t xml:space="preserve">на </w:t>
      </w:r>
      <w:r w:rsidR="00821B86">
        <w:rPr>
          <w:rFonts w:ascii="Times New Roman" w:hAnsi="Times New Roman" w:cs="Times New Roman"/>
          <w:sz w:val="28"/>
          <w:szCs w:val="28"/>
        </w:rPr>
        <w:t>территориях общего пользования;</w:t>
      </w:r>
    </w:p>
    <w:p w:rsidR="007C6B65" w:rsidRPr="00821B86" w:rsidRDefault="007C6B65" w:rsidP="00821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>- не допускать выгул потенциально опасной собаки без намордника и др.</w:t>
      </w:r>
    </w:p>
    <w:p w:rsidR="007C6B65" w:rsidRPr="00821B86" w:rsidRDefault="007C6B65" w:rsidP="00821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B86">
        <w:rPr>
          <w:rFonts w:ascii="Times New Roman" w:hAnsi="Times New Roman" w:cs="Times New Roman"/>
          <w:sz w:val="28"/>
          <w:szCs w:val="28"/>
        </w:rPr>
        <w:t xml:space="preserve">Вместе с тем в случае причинения тяжкого вреда здоровью по неосторожности для виновных лиц статьей 118 Уголовного кодекса Российской Федерации установлена уголовная ответственность, предусмотрено наказание в виде штрафа в размере до 80 </w:t>
      </w:r>
      <w:proofErr w:type="spellStart"/>
      <w:r w:rsidRPr="00821B8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821B8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21B86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821B86">
        <w:rPr>
          <w:rFonts w:ascii="Times New Roman" w:hAnsi="Times New Roman" w:cs="Times New Roman"/>
          <w:sz w:val="28"/>
          <w:szCs w:val="28"/>
        </w:rPr>
        <w:t>. или дохода осуждённого за период до 6 месяцев, либо обязательных работ на срок до 480 часов, либо исправительных работ на срок до 2 лет, либо ограничения свободы на срок до 3 лет, либо ареста на срок до 6 месяцев.</w:t>
      </w:r>
    </w:p>
    <w:p w:rsidR="00063881" w:rsidRDefault="00063881"/>
    <w:p w:rsidR="00821B86" w:rsidRDefault="00821B86" w:rsidP="00821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помощник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межрайонного</w:t>
      </w:r>
      <w:proofErr w:type="gramEnd"/>
    </w:p>
    <w:p w:rsidR="00821B86" w:rsidRDefault="00821B86" w:rsidP="00821B86">
      <w:r>
        <w:rPr>
          <w:rFonts w:ascii="Times New Roman" w:hAnsi="Times New Roman" w:cs="Times New Roman"/>
          <w:sz w:val="28"/>
          <w:szCs w:val="28"/>
        </w:rPr>
        <w:t xml:space="preserve">природоохранного прокурора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Н.П. Лазаренко</w:t>
      </w:r>
    </w:p>
    <w:sectPr w:rsidR="00821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22"/>
    <w:rsid w:val="00063881"/>
    <w:rsid w:val="000A6B22"/>
    <w:rsid w:val="003C23BF"/>
    <w:rsid w:val="00500D64"/>
    <w:rsid w:val="007C6B65"/>
    <w:rsid w:val="00821B86"/>
    <w:rsid w:val="00C0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4916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7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12856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665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82913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621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109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183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68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09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4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7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46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8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0407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15839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5019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50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845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6969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748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5819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0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5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52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34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295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12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00334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98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2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37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694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14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828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9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29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3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1568</Words>
  <Characters>8942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5</cp:revision>
  <dcterms:created xsi:type="dcterms:W3CDTF">2025-06-17T08:46:00Z</dcterms:created>
  <dcterms:modified xsi:type="dcterms:W3CDTF">2025-06-17T09:10:00Z</dcterms:modified>
</cp:coreProperties>
</file>